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B0" w:rsidRPr="001D07B0" w:rsidRDefault="001D07B0" w:rsidP="001D07B0">
      <w:pPr>
        <w:rPr>
          <w:kern w:val="0"/>
          <w:szCs w:val="21"/>
        </w:rPr>
      </w:pPr>
      <w:r w:rsidRPr="001D07B0">
        <w:rPr>
          <w:rFonts w:hint="eastAsia"/>
          <w:kern w:val="0"/>
          <w:szCs w:val="21"/>
        </w:rPr>
        <w:t>様式第２号（第９条関係）</w:t>
      </w:r>
    </w:p>
    <w:p w:rsidR="001D07B0" w:rsidRPr="001D07B0" w:rsidRDefault="001D07B0" w:rsidP="001D07B0">
      <w:pPr>
        <w:rPr>
          <w:kern w:val="0"/>
          <w:sz w:val="20"/>
          <w:szCs w:val="20"/>
        </w:rPr>
      </w:pPr>
    </w:p>
    <w:p w:rsidR="001D07B0" w:rsidRPr="001D07B0" w:rsidRDefault="001D07B0" w:rsidP="001D07B0">
      <w:pPr>
        <w:jc w:val="center"/>
        <w:rPr>
          <w:kern w:val="0"/>
          <w:sz w:val="24"/>
          <w:szCs w:val="24"/>
        </w:rPr>
      </w:pPr>
      <w:r w:rsidRPr="001D07B0">
        <w:rPr>
          <w:rFonts w:hint="eastAsia"/>
          <w:kern w:val="0"/>
          <w:sz w:val="24"/>
          <w:szCs w:val="24"/>
        </w:rPr>
        <w:t>耐震改修工事実施計画書</w:t>
      </w:r>
    </w:p>
    <w:p w:rsidR="001D07B0" w:rsidRPr="001D07B0" w:rsidRDefault="001D07B0" w:rsidP="001D07B0">
      <w:pPr>
        <w:rPr>
          <w:kern w:val="0"/>
          <w:szCs w:val="21"/>
        </w:rPr>
      </w:pPr>
    </w:p>
    <w:p w:rsidR="001D07B0" w:rsidRPr="001D07B0" w:rsidRDefault="001D07B0" w:rsidP="001D07B0">
      <w:pPr>
        <w:rPr>
          <w:kern w:val="0"/>
          <w:szCs w:val="21"/>
        </w:rPr>
      </w:pPr>
      <w:r w:rsidRPr="001D07B0">
        <w:rPr>
          <w:rFonts w:hint="eastAsia"/>
          <w:kern w:val="0"/>
          <w:szCs w:val="21"/>
        </w:rPr>
        <w:t xml:space="preserve">　１　耐震改修工事を行う住宅の概要等　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598"/>
      </w:tblGrid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>所 有 者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rPr>
                <w:kern w:val="0"/>
                <w:szCs w:val="21"/>
              </w:rPr>
            </w:pPr>
          </w:p>
        </w:tc>
      </w:tr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>所 在 地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rPr>
                <w:kern w:val="0"/>
                <w:szCs w:val="21"/>
              </w:rPr>
            </w:pPr>
          </w:p>
        </w:tc>
      </w:tr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>工　　法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202"/>
              <w:rPr>
                <w:kern w:val="0"/>
                <w:szCs w:val="21"/>
              </w:rPr>
            </w:pPr>
            <w:r w:rsidRPr="001D07B0">
              <w:rPr>
                <w:rFonts w:hAnsi="ＭＳ 明朝" w:hint="eastAsia"/>
                <w:kern w:val="0"/>
                <w:szCs w:val="21"/>
              </w:rPr>
              <w:t>1 在来軸組工法　　　2 伝統的構法　　　3 枠組壁工法</w:t>
            </w:r>
          </w:p>
        </w:tc>
      </w:tr>
      <w:tr w:rsidR="001D07B0" w:rsidRPr="001D07B0" w:rsidTr="00EA219D">
        <w:trPr>
          <w:trHeight w:val="680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>延床面積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202"/>
              <w:rPr>
                <w:rFonts w:hAnsi="ＭＳ 明朝"/>
                <w:kern w:val="0"/>
                <w:szCs w:val="21"/>
              </w:rPr>
            </w:pPr>
            <w:r w:rsidRPr="001D07B0">
              <w:rPr>
                <w:rFonts w:hAnsi="ＭＳ 明朝" w:hint="eastAsia"/>
                <w:kern w:val="0"/>
                <w:szCs w:val="21"/>
              </w:rPr>
              <w:t>１階：　　　　　㎡　　　２階：　　　　　㎡　　　３階：　　　　　㎡</w:t>
            </w:r>
          </w:p>
          <w:p w:rsidR="001D07B0" w:rsidRPr="001D07B0" w:rsidRDefault="001D07B0" w:rsidP="001D07B0">
            <w:pPr>
              <w:ind w:firstLineChars="100" w:firstLine="202"/>
              <w:rPr>
                <w:kern w:val="0"/>
                <w:szCs w:val="21"/>
              </w:rPr>
            </w:pPr>
            <w:r w:rsidRPr="001D07B0">
              <w:rPr>
                <w:rFonts w:hAnsi="ＭＳ 明朝" w:hint="eastAsia"/>
                <w:kern w:val="0"/>
                <w:szCs w:val="21"/>
              </w:rPr>
              <w:t>合計：　　　　　㎡</w:t>
            </w:r>
          </w:p>
        </w:tc>
      </w:tr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>建築年月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202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 xml:space="preserve">　　　　　年　　　月</w:t>
            </w:r>
          </w:p>
        </w:tc>
      </w:tr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耐震改修工事の</w:t>
            </w:r>
          </w:p>
          <w:p w:rsidR="001D07B0" w:rsidRPr="001D07B0" w:rsidRDefault="001D07B0" w:rsidP="001D07B0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開始予定日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202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1D07B0" w:rsidRPr="001D07B0" w:rsidTr="00EA219D">
        <w:trPr>
          <w:trHeight w:val="454"/>
        </w:trPr>
        <w:tc>
          <w:tcPr>
            <w:tcW w:w="1724" w:type="dxa"/>
            <w:shd w:val="clear" w:color="auto" w:fill="auto"/>
            <w:vAlign w:val="center"/>
          </w:tcPr>
          <w:p w:rsidR="001D07B0" w:rsidRPr="001D07B0" w:rsidRDefault="001D07B0" w:rsidP="001D07B0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耐震改修工事の</w:t>
            </w:r>
          </w:p>
          <w:p w:rsidR="001D07B0" w:rsidRPr="001D07B0" w:rsidRDefault="001D07B0" w:rsidP="001D07B0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完了予定日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202"/>
              <w:rPr>
                <w:kern w:val="0"/>
                <w:szCs w:val="21"/>
              </w:rPr>
            </w:pPr>
            <w:r w:rsidRPr="001D07B0">
              <w:rPr>
                <w:rFonts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1D07B0" w:rsidRPr="001D07B0" w:rsidRDefault="001D07B0" w:rsidP="001D07B0">
      <w:pPr>
        <w:rPr>
          <w:kern w:val="0"/>
          <w:szCs w:val="21"/>
        </w:rPr>
      </w:pPr>
    </w:p>
    <w:p w:rsidR="001D07B0" w:rsidRPr="001D07B0" w:rsidRDefault="001D07B0" w:rsidP="001D07B0">
      <w:pPr>
        <w:rPr>
          <w:kern w:val="0"/>
          <w:szCs w:val="21"/>
        </w:rPr>
      </w:pPr>
      <w:r w:rsidRPr="001D07B0">
        <w:rPr>
          <w:rFonts w:hint="eastAsia"/>
          <w:kern w:val="0"/>
          <w:szCs w:val="21"/>
        </w:rPr>
        <w:t xml:space="preserve">　２　改修前の診断評点　</w:t>
      </w:r>
    </w:p>
    <w:tbl>
      <w:tblPr>
        <w:tblpPr w:leftFromText="142" w:rightFromText="142" w:vertAnchor="text" w:horzAnchor="margin" w:tblpX="108" w:tblpY="152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232"/>
        <w:gridCol w:w="3221"/>
        <w:gridCol w:w="3101"/>
      </w:tblGrid>
      <w:tr w:rsidR="001D07B0" w:rsidRPr="001D07B0" w:rsidTr="00EA219D">
        <w:trPr>
          <w:trHeight w:val="482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耐震診断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実施年度</w:t>
            </w:r>
          </w:p>
        </w:tc>
        <w:tc>
          <w:tcPr>
            <w:tcW w:w="7554" w:type="dxa"/>
            <w:gridSpan w:val="3"/>
            <w:vMerge w:val="restart"/>
            <w:shd w:val="clear" w:color="auto" w:fill="auto"/>
            <w:vAlign w:val="center"/>
          </w:tcPr>
          <w:p w:rsidR="001D07B0" w:rsidRPr="001D07B0" w:rsidRDefault="001D07B0" w:rsidP="001D07B0">
            <w:pPr>
              <w:ind w:rightChars="-53" w:right="-107"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 xml:space="preserve">　　　　年度</w:t>
            </w:r>
          </w:p>
        </w:tc>
      </w:tr>
      <w:tr w:rsidR="001D07B0" w:rsidRPr="001D07B0" w:rsidTr="00EA219D">
        <w:trPr>
          <w:trHeight w:val="482"/>
        </w:trPr>
        <w:tc>
          <w:tcPr>
            <w:tcW w:w="1745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33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担当耐震診断士</w:t>
            </w:r>
          </w:p>
        </w:tc>
        <w:tc>
          <w:tcPr>
            <w:tcW w:w="75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耐震診断士登録番号</w:t>
            </w:r>
          </w:p>
        </w:tc>
      </w:tr>
      <w:tr w:rsidR="001D07B0" w:rsidRPr="001D07B0" w:rsidTr="00EA219D">
        <w:trPr>
          <w:trHeight w:val="330"/>
        </w:trPr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</w:tr>
      <w:tr w:rsidR="001D07B0" w:rsidRPr="001D07B0" w:rsidTr="00EA219D">
        <w:trPr>
          <w:trHeight w:val="32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耐震診断による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診断評点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X方向</w:t>
            </w: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Y方向</w:t>
            </w:r>
          </w:p>
        </w:tc>
      </w:tr>
      <w:tr w:rsidR="001D07B0" w:rsidRPr="001D07B0" w:rsidTr="00EA219D">
        <w:trPr>
          <w:trHeight w:val="377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３階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36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3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31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3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1D07B0" w:rsidRPr="001D07B0" w:rsidRDefault="001D07B0" w:rsidP="001D07B0">
      <w:pPr>
        <w:rPr>
          <w:kern w:val="0"/>
          <w:szCs w:val="21"/>
        </w:rPr>
      </w:pPr>
    </w:p>
    <w:p w:rsidR="001D07B0" w:rsidRPr="001D07B0" w:rsidRDefault="001D07B0" w:rsidP="001D07B0">
      <w:pPr>
        <w:rPr>
          <w:kern w:val="0"/>
          <w:szCs w:val="21"/>
          <w:bdr w:val="single" w:sz="4" w:space="0" w:color="auto"/>
        </w:rPr>
      </w:pPr>
      <w:r w:rsidRPr="001D07B0">
        <w:rPr>
          <w:rFonts w:hint="eastAsia"/>
          <w:kern w:val="0"/>
          <w:szCs w:val="21"/>
        </w:rPr>
        <w:t xml:space="preserve">　３　改修後の診断評点　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290"/>
        <w:gridCol w:w="3163"/>
        <w:gridCol w:w="3124"/>
      </w:tblGrid>
      <w:tr w:rsidR="001D07B0" w:rsidRPr="001D07B0" w:rsidTr="00EA219D">
        <w:trPr>
          <w:trHeight w:val="349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補強計画を作成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した耐震診断士</w:t>
            </w:r>
          </w:p>
        </w:tc>
        <w:tc>
          <w:tcPr>
            <w:tcW w:w="757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耐震診断士登録番号</w:t>
            </w:r>
          </w:p>
        </w:tc>
      </w:tr>
      <w:tr w:rsidR="001D07B0" w:rsidRPr="001D07B0" w:rsidTr="00EA219D">
        <w:trPr>
          <w:trHeight w:val="320"/>
        </w:trPr>
        <w:tc>
          <w:tcPr>
            <w:tcW w:w="1745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7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</w:tr>
      <w:tr w:rsidR="001D07B0" w:rsidRPr="001D07B0" w:rsidTr="00EA219D">
        <w:trPr>
          <w:trHeight w:val="284"/>
        </w:trPr>
        <w:tc>
          <w:tcPr>
            <w:tcW w:w="1745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補強計画の方針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16"/>
                <w:szCs w:val="16"/>
              </w:rPr>
            </w:pPr>
            <w:r w:rsidRPr="001D07B0">
              <w:rPr>
                <w:rFonts w:hint="eastAsia"/>
                <w:kern w:val="0"/>
                <w:sz w:val="16"/>
                <w:szCs w:val="16"/>
              </w:rPr>
              <w:t>（いずれかを選択）</w:t>
            </w:r>
          </w:p>
        </w:tc>
        <w:tc>
          <w:tcPr>
            <w:tcW w:w="7577" w:type="dxa"/>
            <w:gridSpan w:val="3"/>
            <w:shd w:val="clear" w:color="auto" w:fill="auto"/>
            <w:vAlign w:val="center"/>
          </w:tcPr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□ ①［住宅全体の耐震改修］診断評点を1.0以上にする。</w:t>
            </w:r>
          </w:p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□ ②［住宅全体の耐震改修］診断評点を0.7以上にする。</w:t>
            </w:r>
            <w:r w:rsidRPr="001D07B0">
              <w:rPr>
                <w:rFonts w:hint="eastAsia"/>
                <w:kern w:val="0"/>
                <w:sz w:val="18"/>
                <w:szCs w:val="18"/>
              </w:rPr>
              <w:t xml:space="preserve"> ※1</w:t>
            </w:r>
          </w:p>
          <w:p w:rsidR="001D07B0" w:rsidRPr="001D07B0" w:rsidRDefault="001D07B0" w:rsidP="001D07B0">
            <w:pPr>
              <w:ind w:firstLineChars="100" w:firstLine="192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□ ③［特定居室等の部分的な耐震改修］部分診断評点を1.5以上にする。</w:t>
            </w:r>
            <w:r w:rsidRPr="001D07B0">
              <w:rPr>
                <w:rFonts w:hint="eastAsia"/>
                <w:kern w:val="0"/>
                <w:sz w:val="18"/>
                <w:szCs w:val="18"/>
              </w:rPr>
              <w:t xml:space="preserve"> ※1</w:t>
            </w:r>
          </w:p>
        </w:tc>
      </w:tr>
      <w:tr w:rsidR="001D07B0" w:rsidRPr="001D07B0" w:rsidTr="00EA219D">
        <w:trPr>
          <w:trHeight w:val="362"/>
        </w:trPr>
        <w:tc>
          <w:tcPr>
            <w:tcW w:w="17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補強計画による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診断評点</w:t>
            </w:r>
            <w:r w:rsidRPr="001D07B0">
              <w:rPr>
                <w:rFonts w:hint="eastAsia"/>
                <w:kern w:val="0"/>
                <w:sz w:val="16"/>
                <w:szCs w:val="16"/>
              </w:rPr>
              <w:t>※4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X方向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Y方向</w:t>
            </w:r>
          </w:p>
        </w:tc>
      </w:tr>
      <w:tr w:rsidR="001D07B0" w:rsidRPr="001D07B0" w:rsidTr="00EA219D">
        <w:trPr>
          <w:trHeight w:val="351"/>
        </w:trPr>
        <w:tc>
          <w:tcPr>
            <w:tcW w:w="1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３階</w:t>
            </w:r>
          </w:p>
        </w:tc>
        <w:tc>
          <w:tcPr>
            <w:tcW w:w="3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365"/>
        </w:trPr>
        <w:tc>
          <w:tcPr>
            <w:tcW w:w="17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353"/>
        </w:trPr>
        <w:tc>
          <w:tcPr>
            <w:tcW w:w="17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07B0" w:rsidRPr="001D07B0" w:rsidTr="00EA219D">
        <w:trPr>
          <w:trHeight w:val="405"/>
        </w:trPr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補強計画による</w:t>
            </w:r>
          </w:p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部分診断評点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  <w:r w:rsidRPr="001D07B0">
              <w:rPr>
                <w:rFonts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1D07B0" w:rsidRPr="001D07B0" w:rsidRDefault="001D07B0" w:rsidP="001D07B0">
      <w:pPr>
        <w:rPr>
          <w:kern w:val="0"/>
          <w:sz w:val="18"/>
          <w:szCs w:val="18"/>
        </w:rPr>
      </w:pPr>
      <w:r w:rsidRPr="001D07B0">
        <w:rPr>
          <w:rFonts w:hint="eastAsia"/>
          <w:kern w:val="0"/>
          <w:sz w:val="18"/>
          <w:szCs w:val="18"/>
        </w:rPr>
        <w:t>※1　②又は③を選択した場合は、所得税控除等の税制上の優遇措置を受けられません。</w:t>
      </w:r>
    </w:p>
    <w:p w:rsidR="001D07B0" w:rsidRPr="001D07B0" w:rsidRDefault="001D07B0" w:rsidP="001D07B0">
      <w:pPr>
        <w:rPr>
          <w:kern w:val="0"/>
          <w:szCs w:val="21"/>
        </w:rPr>
      </w:pPr>
      <w:bookmarkStart w:id="0" w:name="_GoBack"/>
      <w:bookmarkEnd w:id="0"/>
      <w:r w:rsidRPr="001D07B0">
        <w:rPr>
          <w:rFonts w:hint="eastAsia"/>
          <w:kern w:val="0"/>
          <w:szCs w:val="21"/>
        </w:rPr>
        <w:lastRenderedPageBreak/>
        <w:t xml:space="preserve">　４　防火対策工事の概要等（防火対策工事を行う場合）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055"/>
      </w:tblGrid>
      <w:tr w:rsidR="001D07B0" w:rsidRPr="001D07B0" w:rsidTr="00EA219D">
        <w:trPr>
          <w:trHeight w:val="454"/>
          <w:jc w:val="center"/>
        </w:trPr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対象地域</w:t>
            </w:r>
          </w:p>
        </w:tc>
        <w:tc>
          <w:tcPr>
            <w:tcW w:w="7055" w:type="dxa"/>
            <w:tcBorders>
              <w:top w:val="single" w:sz="4" w:space="0" w:color="auto"/>
            </w:tcBorders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防火地域　・　準防火地域</w:t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施工箇所</w:t>
            </w: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屋根　・　外壁　・　軒裏　・　開口部</w:t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工事監理者</w:t>
            </w:r>
          </w:p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（設計内容確認者）</w:t>
            </w: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業者名</w:t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所在地</w:t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連絡先　　　　－　　　　－</w:t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 xml:space="preserve">監理者氏名　　　　　　　　　　　　　　　　　　　</w:t>
            </w:r>
            <w:r w:rsidRPr="001D07B0">
              <w:rPr>
                <w:rFonts w:asciiTheme="minorEastAsia" w:eastAsiaTheme="minorEastAsia" w:hAnsiTheme="minorEastAsia" w:cs="Times New Roman"/>
                <w:kern w:val="0"/>
                <w:szCs w:val="24"/>
              </w:rPr>
              <w:fldChar w:fldCharType="begin"/>
            </w:r>
            <w:r w:rsidRPr="001D07B0">
              <w:rPr>
                <w:rFonts w:asciiTheme="minorEastAsia" w:eastAsiaTheme="minorEastAsia" w:hAnsiTheme="minorEastAsia" w:cs="Times New Roman"/>
                <w:kern w:val="0"/>
                <w:szCs w:val="24"/>
              </w:rPr>
              <w:instrText xml:space="preserve"> </w:instrText>
            </w: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instrText>eq \o\ac(○,</w:instrText>
            </w:r>
            <w:r w:rsidRPr="001D07B0">
              <w:rPr>
                <w:rFonts w:eastAsiaTheme="minorEastAsia" w:hAnsiTheme="minorEastAsia" w:cs="Times New Roman" w:hint="eastAsia"/>
                <w:kern w:val="0"/>
                <w:position w:val="1"/>
                <w:sz w:val="14"/>
                <w:szCs w:val="24"/>
              </w:rPr>
              <w:instrText>印</w:instrText>
            </w: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instrText>)</w:instrText>
            </w:r>
            <w:r w:rsidRPr="001D07B0">
              <w:rPr>
                <w:rFonts w:asciiTheme="minorEastAsia" w:eastAsiaTheme="minorEastAsia" w:hAnsiTheme="minorEastAsia" w:cs="Times New Roman"/>
                <w:kern w:val="0"/>
                <w:szCs w:val="24"/>
              </w:rPr>
              <w:fldChar w:fldCharType="end"/>
            </w:r>
          </w:p>
        </w:tc>
      </w:tr>
      <w:tr w:rsidR="001D07B0" w:rsidRPr="001D07B0" w:rsidTr="00EA219D">
        <w:trPr>
          <w:trHeight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1D07B0" w:rsidRPr="001D07B0" w:rsidRDefault="001D07B0" w:rsidP="001D07B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1D07B0" w:rsidRPr="001D07B0" w:rsidRDefault="001D07B0" w:rsidP="001D07B0">
            <w:pPr>
              <w:ind w:firstLineChars="50" w:firstLine="101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D07B0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一級　・二級　・木造　建築士（登録番号　　　　　　　　　　）</w:t>
            </w:r>
          </w:p>
        </w:tc>
      </w:tr>
    </w:tbl>
    <w:p w:rsidR="00701A99" w:rsidRPr="001D07B0" w:rsidRDefault="00701A99" w:rsidP="00721E41">
      <w:pPr>
        <w:rPr>
          <w:rFonts w:asciiTheme="minorEastAsia" w:eastAsiaTheme="minorEastAsia" w:hAnsiTheme="minorEastAsia"/>
          <w:kern w:val="0"/>
          <w:szCs w:val="21"/>
        </w:rPr>
      </w:pPr>
    </w:p>
    <w:sectPr w:rsidR="00701A99" w:rsidRPr="001D07B0" w:rsidSect="00F963C2">
      <w:pgSz w:w="11906" w:h="16838" w:code="9"/>
      <w:pgMar w:top="1418" w:right="1418" w:bottom="1418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94" w:rsidRDefault="004E7594" w:rsidP="00AE3581">
      <w:r>
        <w:separator/>
      </w:r>
    </w:p>
  </w:endnote>
  <w:endnote w:type="continuationSeparator" w:id="0">
    <w:p w:rsidR="004E7594" w:rsidRDefault="004E7594" w:rsidP="00A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94" w:rsidRDefault="004E7594" w:rsidP="00AE3581">
      <w:r>
        <w:separator/>
      </w:r>
    </w:p>
  </w:footnote>
  <w:footnote w:type="continuationSeparator" w:id="0">
    <w:p w:rsidR="004E7594" w:rsidRDefault="004E7594" w:rsidP="00AE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4"/>
    <w:rsid w:val="0001658A"/>
    <w:rsid w:val="0003218E"/>
    <w:rsid w:val="00050B54"/>
    <w:rsid w:val="00054CFD"/>
    <w:rsid w:val="00065ECB"/>
    <w:rsid w:val="000662D0"/>
    <w:rsid w:val="0007094D"/>
    <w:rsid w:val="00074571"/>
    <w:rsid w:val="000760B4"/>
    <w:rsid w:val="000A1F7A"/>
    <w:rsid w:val="000B01F2"/>
    <w:rsid w:val="000B299E"/>
    <w:rsid w:val="000B392D"/>
    <w:rsid w:val="000C129E"/>
    <w:rsid w:val="000C22B4"/>
    <w:rsid w:val="000C539B"/>
    <w:rsid w:val="000C60A5"/>
    <w:rsid w:val="000E18FE"/>
    <w:rsid w:val="000F4257"/>
    <w:rsid w:val="00105BB5"/>
    <w:rsid w:val="00107E71"/>
    <w:rsid w:val="00113878"/>
    <w:rsid w:val="00117DE3"/>
    <w:rsid w:val="00133082"/>
    <w:rsid w:val="00136D7E"/>
    <w:rsid w:val="001537E6"/>
    <w:rsid w:val="00153BD1"/>
    <w:rsid w:val="00163774"/>
    <w:rsid w:val="00177DC3"/>
    <w:rsid w:val="00187E74"/>
    <w:rsid w:val="001A16E3"/>
    <w:rsid w:val="001A1E9B"/>
    <w:rsid w:val="001A22BB"/>
    <w:rsid w:val="001A2319"/>
    <w:rsid w:val="001B17AC"/>
    <w:rsid w:val="001B6130"/>
    <w:rsid w:val="001D07B0"/>
    <w:rsid w:val="001D2A46"/>
    <w:rsid w:val="001E163F"/>
    <w:rsid w:val="00214336"/>
    <w:rsid w:val="00223EB5"/>
    <w:rsid w:val="00236186"/>
    <w:rsid w:val="00251648"/>
    <w:rsid w:val="00251B81"/>
    <w:rsid w:val="00266D35"/>
    <w:rsid w:val="00267340"/>
    <w:rsid w:val="00267A21"/>
    <w:rsid w:val="002A4342"/>
    <w:rsid w:val="002D20BC"/>
    <w:rsid w:val="002E0DD3"/>
    <w:rsid w:val="002E63B7"/>
    <w:rsid w:val="00302FC4"/>
    <w:rsid w:val="003078F4"/>
    <w:rsid w:val="00314702"/>
    <w:rsid w:val="0034294A"/>
    <w:rsid w:val="00347216"/>
    <w:rsid w:val="00353F0E"/>
    <w:rsid w:val="00361812"/>
    <w:rsid w:val="00364B28"/>
    <w:rsid w:val="00395ADF"/>
    <w:rsid w:val="00396E2C"/>
    <w:rsid w:val="00396E70"/>
    <w:rsid w:val="003A6FC1"/>
    <w:rsid w:val="003B0DCB"/>
    <w:rsid w:val="003C6199"/>
    <w:rsid w:val="003C6766"/>
    <w:rsid w:val="00400525"/>
    <w:rsid w:val="004110BA"/>
    <w:rsid w:val="0042440E"/>
    <w:rsid w:val="00462AB6"/>
    <w:rsid w:val="0046463B"/>
    <w:rsid w:val="004649C3"/>
    <w:rsid w:val="00480E6D"/>
    <w:rsid w:val="00483EE8"/>
    <w:rsid w:val="004E72FC"/>
    <w:rsid w:val="004E7594"/>
    <w:rsid w:val="004F0A96"/>
    <w:rsid w:val="00503942"/>
    <w:rsid w:val="0050573C"/>
    <w:rsid w:val="00543A09"/>
    <w:rsid w:val="005440ED"/>
    <w:rsid w:val="00570AE4"/>
    <w:rsid w:val="00573D2E"/>
    <w:rsid w:val="00577A03"/>
    <w:rsid w:val="00596A34"/>
    <w:rsid w:val="005A092C"/>
    <w:rsid w:val="005A3A29"/>
    <w:rsid w:val="005A722E"/>
    <w:rsid w:val="005B018F"/>
    <w:rsid w:val="005B02F8"/>
    <w:rsid w:val="005E2CDC"/>
    <w:rsid w:val="005E76FD"/>
    <w:rsid w:val="005F04AD"/>
    <w:rsid w:val="005F357A"/>
    <w:rsid w:val="005F717D"/>
    <w:rsid w:val="0061753D"/>
    <w:rsid w:val="00633561"/>
    <w:rsid w:val="006346CF"/>
    <w:rsid w:val="006351C3"/>
    <w:rsid w:val="00662E28"/>
    <w:rsid w:val="006706E1"/>
    <w:rsid w:val="006D4580"/>
    <w:rsid w:val="006D6845"/>
    <w:rsid w:val="006E2D96"/>
    <w:rsid w:val="006F491B"/>
    <w:rsid w:val="00701A99"/>
    <w:rsid w:val="00721E41"/>
    <w:rsid w:val="007330D6"/>
    <w:rsid w:val="00741CC5"/>
    <w:rsid w:val="00746917"/>
    <w:rsid w:val="007471E4"/>
    <w:rsid w:val="00755167"/>
    <w:rsid w:val="00757633"/>
    <w:rsid w:val="00757A2B"/>
    <w:rsid w:val="007666CA"/>
    <w:rsid w:val="00780272"/>
    <w:rsid w:val="007A182E"/>
    <w:rsid w:val="007B79F3"/>
    <w:rsid w:val="007C4454"/>
    <w:rsid w:val="007C755C"/>
    <w:rsid w:val="007D3BE0"/>
    <w:rsid w:val="007E73A9"/>
    <w:rsid w:val="007F4C40"/>
    <w:rsid w:val="00825E80"/>
    <w:rsid w:val="0087456A"/>
    <w:rsid w:val="008B3893"/>
    <w:rsid w:val="008E0738"/>
    <w:rsid w:val="008F73D1"/>
    <w:rsid w:val="009131A2"/>
    <w:rsid w:val="00927DDB"/>
    <w:rsid w:val="00933C28"/>
    <w:rsid w:val="0093441B"/>
    <w:rsid w:val="009452F1"/>
    <w:rsid w:val="0097189E"/>
    <w:rsid w:val="009736B6"/>
    <w:rsid w:val="00975697"/>
    <w:rsid w:val="00980CE7"/>
    <w:rsid w:val="0098607F"/>
    <w:rsid w:val="009934D6"/>
    <w:rsid w:val="009951BB"/>
    <w:rsid w:val="009A47E8"/>
    <w:rsid w:val="009B173A"/>
    <w:rsid w:val="009C04A7"/>
    <w:rsid w:val="009F375F"/>
    <w:rsid w:val="00A211B6"/>
    <w:rsid w:val="00A45CC7"/>
    <w:rsid w:val="00A47409"/>
    <w:rsid w:val="00A47B80"/>
    <w:rsid w:val="00A50C33"/>
    <w:rsid w:val="00A52057"/>
    <w:rsid w:val="00A70624"/>
    <w:rsid w:val="00A849AB"/>
    <w:rsid w:val="00A84C9D"/>
    <w:rsid w:val="00AA30C3"/>
    <w:rsid w:val="00AB3FEF"/>
    <w:rsid w:val="00AC3BE2"/>
    <w:rsid w:val="00AD7CC6"/>
    <w:rsid w:val="00AE3581"/>
    <w:rsid w:val="00AF471E"/>
    <w:rsid w:val="00B04453"/>
    <w:rsid w:val="00B12DC8"/>
    <w:rsid w:val="00B13118"/>
    <w:rsid w:val="00B23A13"/>
    <w:rsid w:val="00B278C4"/>
    <w:rsid w:val="00B30485"/>
    <w:rsid w:val="00B41E98"/>
    <w:rsid w:val="00B42D5E"/>
    <w:rsid w:val="00B50CB0"/>
    <w:rsid w:val="00B5214B"/>
    <w:rsid w:val="00B86BE0"/>
    <w:rsid w:val="00B875C9"/>
    <w:rsid w:val="00B910BA"/>
    <w:rsid w:val="00BB177F"/>
    <w:rsid w:val="00BC0CE8"/>
    <w:rsid w:val="00BE6F2B"/>
    <w:rsid w:val="00BF1804"/>
    <w:rsid w:val="00BF5C89"/>
    <w:rsid w:val="00C14DD1"/>
    <w:rsid w:val="00C26E4B"/>
    <w:rsid w:val="00C50D21"/>
    <w:rsid w:val="00C774ED"/>
    <w:rsid w:val="00C77F93"/>
    <w:rsid w:val="00CA2F69"/>
    <w:rsid w:val="00CB47ED"/>
    <w:rsid w:val="00CC19D8"/>
    <w:rsid w:val="00CD0A71"/>
    <w:rsid w:val="00CF5192"/>
    <w:rsid w:val="00D3499B"/>
    <w:rsid w:val="00D36457"/>
    <w:rsid w:val="00D833E6"/>
    <w:rsid w:val="00D92712"/>
    <w:rsid w:val="00D94606"/>
    <w:rsid w:val="00D974DE"/>
    <w:rsid w:val="00DF6BAE"/>
    <w:rsid w:val="00E11453"/>
    <w:rsid w:val="00E2080F"/>
    <w:rsid w:val="00E27F1C"/>
    <w:rsid w:val="00E95CAC"/>
    <w:rsid w:val="00EA2430"/>
    <w:rsid w:val="00ED1B45"/>
    <w:rsid w:val="00ED206E"/>
    <w:rsid w:val="00F01C26"/>
    <w:rsid w:val="00F1349A"/>
    <w:rsid w:val="00F17472"/>
    <w:rsid w:val="00F46914"/>
    <w:rsid w:val="00F47F84"/>
    <w:rsid w:val="00F5531F"/>
    <w:rsid w:val="00F61E3C"/>
    <w:rsid w:val="00F71476"/>
    <w:rsid w:val="00F87A35"/>
    <w:rsid w:val="00F963C2"/>
    <w:rsid w:val="00FC4FD6"/>
    <w:rsid w:val="01985A00"/>
    <w:rsid w:val="0C3133DB"/>
    <w:rsid w:val="237101FB"/>
    <w:rsid w:val="25F07464"/>
    <w:rsid w:val="29F5545D"/>
    <w:rsid w:val="373C716B"/>
    <w:rsid w:val="39D44A68"/>
    <w:rsid w:val="3A8D0C7A"/>
    <w:rsid w:val="3C0F17BC"/>
    <w:rsid w:val="40EB0719"/>
    <w:rsid w:val="40EC6B6B"/>
    <w:rsid w:val="4D8E1528"/>
    <w:rsid w:val="4EEE4A53"/>
    <w:rsid w:val="4F8F327F"/>
    <w:rsid w:val="57A17F20"/>
    <w:rsid w:val="5E56191F"/>
    <w:rsid w:val="60FD49B3"/>
    <w:rsid w:val="701F5329"/>
    <w:rsid w:val="768B3DB2"/>
    <w:rsid w:val="7A9B2CB5"/>
    <w:rsid w:val="7E1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8655E7-1255-4D09-8D7D-F3E5B8E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pPr>
      <w:jc w:val="center"/>
    </w:pPr>
    <w:rPr>
      <w:rFonts w:ascii="Century" w:hAnsi="Century" w:cs="Times New Roman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unhideWhenUsed/>
    <w:qFormat/>
    <w:rPr>
      <w:sz w:val="18"/>
      <w:szCs w:val="18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table" w:customStyle="1" w:styleId="1">
    <w:name w:val="表 (格子)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</w:rPr>
  </w:style>
  <w:style w:type="table" w:customStyle="1" w:styleId="2">
    <w:name w:val="表 (格子)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uiPriority w:val="99"/>
    <w:semiHidden/>
    <w:qFormat/>
    <w:rPr>
      <w:rFonts w:ascii="ＭＳ 明朝" w:eastAsia="ＭＳ 明朝"/>
    </w:rPr>
  </w:style>
  <w:style w:type="paragraph" w:styleId="af1">
    <w:name w:val="Date"/>
    <w:basedOn w:val="a"/>
    <w:next w:val="a"/>
    <w:link w:val="af2"/>
    <w:uiPriority w:val="99"/>
    <w:semiHidden/>
    <w:unhideWhenUsed/>
    <w:rsid w:val="003A6FC1"/>
  </w:style>
  <w:style w:type="character" w:customStyle="1" w:styleId="af2">
    <w:name w:val="日付 (文字)"/>
    <w:basedOn w:val="a0"/>
    <w:link w:val="af1"/>
    <w:uiPriority w:val="99"/>
    <w:semiHidden/>
    <w:rsid w:val="003A6FC1"/>
    <w:rPr>
      <w:rFonts w:ascii="ＭＳ 明朝" w:eastAsia="ＭＳ 明朝"/>
      <w:kern w:val="2"/>
      <w:sz w:val="21"/>
      <w:szCs w:val="22"/>
    </w:rPr>
  </w:style>
  <w:style w:type="table" w:customStyle="1" w:styleId="11">
    <w:name w:val="表 (格子)11"/>
    <w:basedOn w:val="a1"/>
    <w:uiPriority w:val="59"/>
    <w:qFormat/>
    <w:rsid w:val="001D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B5327-DE17-417D-A777-8801EB2A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三津谷幸司</dc:creator>
  <cp:lastModifiedBy>竜田　晃樹</cp:lastModifiedBy>
  <cp:revision>3</cp:revision>
  <cp:lastPrinted>2020-02-26T06:41:00Z</cp:lastPrinted>
  <dcterms:created xsi:type="dcterms:W3CDTF">2021-03-25T01:21:00Z</dcterms:created>
  <dcterms:modified xsi:type="dcterms:W3CDTF">2022-03-29T06:41:00Z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